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66D" w:rsidRDefault="001E566D" w:rsidP="001E566D">
      <w:pPr>
        <w:widowControl/>
        <w:spacing w:before="100" w:beforeAutospacing="1" w:after="100" w:afterAutospacing="1" w:line="0" w:lineRule="atLeast"/>
        <w:ind w:firstLineChars="50" w:firstLine="160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新北市立尖山國民中學</w:t>
      </w:r>
      <w:r w:rsidR="00FC3555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107學年度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地震防災演練暨常年防護團編組人員表</w:t>
      </w:r>
    </w:p>
    <w:tbl>
      <w:tblPr>
        <w:tblW w:w="1023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0"/>
        <w:gridCol w:w="709"/>
        <w:gridCol w:w="906"/>
        <w:gridCol w:w="113"/>
        <w:gridCol w:w="169"/>
        <w:gridCol w:w="20"/>
        <w:gridCol w:w="382"/>
        <w:gridCol w:w="35"/>
        <w:gridCol w:w="204"/>
        <w:gridCol w:w="223"/>
        <w:gridCol w:w="189"/>
        <w:gridCol w:w="945"/>
        <w:gridCol w:w="1098"/>
        <w:gridCol w:w="176"/>
        <w:gridCol w:w="144"/>
        <w:gridCol w:w="709"/>
        <w:gridCol w:w="276"/>
        <w:gridCol w:w="182"/>
        <w:gridCol w:w="179"/>
        <w:gridCol w:w="8"/>
        <w:gridCol w:w="341"/>
        <w:gridCol w:w="6"/>
        <w:gridCol w:w="834"/>
        <w:gridCol w:w="12"/>
        <w:gridCol w:w="1264"/>
        <w:gridCol w:w="16"/>
      </w:tblGrid>
      <w:tr w:rsidR="001E566D" w:rsidTr="00D20F6E">
        <w:trPr>
          <w:trHeight w:val="271"/>
          <w:jc w:val="center"/>
        </w:trPr>
        <w:tc>
          <w:tcPr>
            <w:tcW w:w="1090" w:type="dxa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編組職稱</w:t>
            </w:r>
          </w:p>
        </w:tc>
        <w:tc>
          <w:tcPr>
            <w:tcW w:w="2299" w:type="dxa"/>
            <w:gridSpan w:val="6"/>
            <w:tcBorders>
              <w:top w:val="thinThickSmallGap" w:sz="24" w:space="0" w:color="auto"/>
              <w:left w:val="double" w:sz="6" w:space="0" w:color="auto"/>
              <w:bottom w:val="single" w:sz="12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負責人員</w:t>
            </w:r>
          </w:p>
        </w:tc>
        <w:tc>
          <w:tcPr>
            <w:tcW w:w="5561" w:type="dxa"/>
            <w:gridSpan w:val="17"/>
            <w:tcBorders>
              <w:top w:val="thinThickSmallGap" w:sz="24" w:space="0" w:color="auto"/>
              <w:left w:val="doub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負責工作內容</w:t>
            </w:r>
          </w:p>
        </w:tc>
        <w:tc>
          <w:tcPr>
            <w:tcW w:w="1280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待命位置</w:t>
            </w:r>
          </w:p>
        </w:tc>
      </w:tr>
      <w:tr w:rsidR="001E566D" w:rsidTr="00D20F6E">
        <w:trPr>
          <w:trHeight w:val="573"/>
          <w:jc w:val="center"/>
        </w:trPr>
        <w:tc>
          <w:tcPr>
            <w:tcW w:w="1090" w:type="dxa"/>
            <w:tcBorders>
              <w:top w:val="single" w:sz="12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指揮官</w:t>
            </w:r>
          </w:p>
        </w:tc>
        <w:tc>
          <w:tcPr>
            <w:tcW w:w="2299" w:type="dxa"/>
            <w:gridSpan w:val="6"/>
            <w:tcBorders>
              <w:top w:val="single" w:sz="12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39798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游</w:t>
            </w:r>
            <w:r w:rsidR="001E566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校長</w:t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翔越</w:t>
            </w:r>
          </w:p>
        </w:tc>
        <w:tc>
          <w:tcPr>
            <w:tcW w:w="5561" w:type="dxa"/>
            <w:gridSpan w:val="17"/>
            <w:tcBorders>
              <w:top w:val="single" w:sz="12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統籌指揮、督導、協調、決策等相關事宜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2.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依情況調度各組間互相支援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1280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1E566D" w:rsidP="006C07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《指揮中心》</w:t>
            </w:r>
          </w:p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D20F6E">
        <w:trPr>
          <w:trHeight w:val="460"/>
          <w:jc w:val="center"/>
        </w:trPr>
        <w:tc>
          <w:tcPr>
            <w:tcW w:w="1090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副指揮官</w:t>
            </w:r>
          </w:p>
        </w:tc>
        <w:tc>
          <w:tcPr>
            <w:tcW w:w="2299" w:type="dxa"/>
            <w:gridSpan w:val="6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07052E" w:rsidP="0007052E">
            <w:pPr>
              <w:widowControl/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 xml:space="preserve">      </w:t>
            </w:r>
            <w:r w:rsidR="00BF458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賴正興</w:t>
            </w:r>
          </w:p>
        </w:tc>
        <w:tc>
          <w:tcPr>
            <w:tcW w:w="5561" w:type="dxa"/>
            <w:gridSpan w:val="17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協助校長督導活動進行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Pr="00ED63A4" w:rsidRDefault="001E566D" w:rsidP="00ED63A4">
            <w:pPr>
              <w:spacing w:line="0" w:lineRule="atLeast"/>
              <w:ind w:leftChars="-1" w:left="306" w:hangingChars="154" w:hanging="308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對外通報相關單位本校受災情形、目前處理狀況，尋外界支援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3.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廣播指導防災救護、疏散事宜。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D20F6E">
        <w:trPr>
          <w:trHeight w:val="332"/>
          <w:jc w:val="center"/>
        </w:trPr>
        <w:tc>
          <w:tcPr>
            <w:tcW w:w="1090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發言人</w:t>
            </w:r>
          </w:p>
        </w:tc>
        <w:tc>
          <w:tcPr>
            <w:tcW w:w="2299" w:type="dxa"/>
            <w:gridSpan w:val="6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BF458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許凌岑</w:t>
            </w:r>
          </w:p>
        </w:tc>
        <w:tc>
          <w:tcPr>
            <w:tcW w:w="5561" w:type="dxa"/>
            <w:gridSpan w:val="17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負責統一對外發言。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D20F6E">
        <w:trPr>
          <w:trHeight w:val="517"/>
          <w:jc w:val="center"/>
        </w:trPr>
        <w:tc>
          <w:tcPr>
            <w:tcW w:w="1090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執行祕書</w:t>
            </w:r>
          </w:p>
        </w:tc>
        <w:tc>
          <w:tcPr>
            <w:tcW w:w="2299" w:type="dxa"/>
            <w:gridSpan w:val="6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BF458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吳文智</w:t>
            </w:r>
          </w:p>
        </w:tc>
        <w:tc>
          <w:tcPr>
            <w:tcW w:w="5561" w:type="dxa"/>
            <w:gridSpan w:val="17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規劃演練相關事宜及消防人員之聯繫。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347E74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D20F6E">
        <w:trPr>
          <w:trHeight w:val="332"/>
          <w:jc w:val="center"/>
        </w:trPr>
        <w:tc>
          <w:tcPr>
            <w:tcW w:w="1090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94C96" w:rsidRDefault="00B94C9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緊急</w:t>
            </w:r>
          </w:p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救護組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590" w:type="dxa"/>
            <w:gridSpan w:val="5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張麗曼</w:t>
            </w:r>
          </w:p>
        </w:tc>
        <w:tc>
          <w:tcPr>
            <w:tcW w:w="5561" w:type="dxa"/>
            <w:gridSpan w:val="17"/>
            <w:tcBorders>
              <w:top w:val="double" w:sz="4" w:space="0" w:color="auto"/>
              <w:left w:val="double" w:sz="6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設置緊急救護所，準備急救用具及器材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受災學校教職員生之搶救及搜救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檢傷分類，進行受傷學生簡易包紮及急救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負責傷患急救、收容與送醫。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 緊急處理受傷者及登記其姓名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班級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建立傷患名冊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 平時急救教育宣導。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7. 製作救護組指示牌並放置於救護組總部。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8. 統籌救護組的人員配置與配備分發。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952DA4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8B70BD">
        <w:trPr>
          <w:trHeight w:val="225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5" w:type="dxa"/>
            <w:gridSpan w:val="6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第一小組</w:t>
            </w:r>
          </w:p>
        </w:tc>
        <w:tc>
          <w:tcPr>
            <w:tcW w:w="1561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第二小組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第三小組</w:t>
            </w:r>
          </w:p>
        </w:tc>
        <w:tc>
          <w:tcPr>
            <w:tcW w:w="2691" w:type="dxa"/>
            <w:gridSpan w:val="10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Pr="00CC1356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CC1356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第四小組</w:t>
            </w:r>
          </w:p>
        </w:tc>
        <w:tc>
          <w:tcPr>
            <w:tcW w:w="128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1E566D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執勤配備</w:t>
            </w:r>
          </w:p>
        </w:tc>
      </w:tr>
      <w:tr w:rsidR="00D20F6E" w:rsidTr="008B70BD">
        <w:trPr>
          <w:trHeight w:val="1102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D20F6E" w:rsidRDefault="00D20F6E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20F6E" w:rsidRDefault="00D20F6E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5" w:type="dxa"/>
            <w:gridSpan w:val="6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林盈在</w:t>
            </w:r>
          </w:p>
          <w:p w:rsidR="00D20F6E" w:rsidRDefault="00D20F6E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阮家賢</w:t>
            </w:r>
          </w:p>
        </w:tc>
        <w:tc>
          <w:tcPr>
            <w:tcW w:w="1561" w:type="dxa"/>
            <w:gridSpan w:val="4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陳書怡</w:t>
            </w:r>
          </w:p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范珠惠</w:t>
            </w:r>
          </w:p>
        </w:tc>
        <w:tc>
          <w:tcPr>
            <w:tcW w:w="1274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陳麗雪</w:t>
            </w:r>
          </w:p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蕭淑瑛</w:t>
            </w:r>
          </w:p>
        </w:tc>
        <w:tc>
          <w:tcPr>
            <w:tcW w:w="1311" w:type="dxa"/>
            <w:gridSpan w:val="4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20F6E" w:rsidRDefault="00D20F6E" w:rsidP="00D20F6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804張妍筑</w:t>
            </w:r>
          </w:p>
          <w:p w:rsidR="00D20F6E" w:rsidRDefault="00D20F6E" w:rsidP="00D20F6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804郭子穎</w:t>
            </w:r>
          </w:p>
          <w:p w:rsidR="00D20F6E" w:rsidRPr="00CC1356" w:rsidRDefault="00D20F6E" w:rsidP="00D20F6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804蕭晏伊</w:t>
            </w:r>
          </w:p>
        </w:tc>
        <w:tc>
          <w:tcPr>
            <w:tcW w:w="1380" w:type="dxa"/>
            <w:gridSpan w:val="6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20F6E" w:rsidRDefault="00D20F6E" w:rsidP="00D20F6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804陳珮芸</w:t>
            </w:r>
          </w:p>
          <w:p w:rsidR="00D20F6E" w:rsidRDefault="00D20F6E" w:rsidP="00D20F6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805蔡予禾</w:t>
            </w:r>
          </w:p>
          <w:p w:rsidR="00D20F6E" w:rsidRPr="00CC1356" w:rsidRDefault="00D20F6E" w:rsidP="00D20F6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805邱于瑄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D20F6E" w:rsidRPr="002F2206" w:rsidRDefault="00D20F6E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6"/>
                <w:szCs w:val="16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臂章、紅旗、哨子、擔架、三角巾、止血帶、繃帶、醫藥箱、課桌椅一套。</w:t>
            </w:r>
          </w:p>
        </w:tc>
      </w:tr>
      <w:tr w:rsidR="001E566D" w:rsidTr="00D20F6E">
        <w:trPr>
          <w:cantSplit/>
          <w:trHeight w:val="600"/>
          <w:jc w:val="center"/>
        </w:trPr>
        <w:tc>
          <w:tcPr>
            <w:tcW w:w="1090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通報組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829" w:type="dxa"/>
            <w:gridSpan w:val="7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BF458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許凌岑</w:t>
            </w:r>
          </w:p>
        </w:tc>
        <w:tc>
          <w:tcPr>
            <w:tcW w:w="5322" w:type="dxa"/>
            <w:gridSpan w:val="15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彙整全校人數清</w:t>
            </w: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點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 通報縣市教育主管單位(教育局處)及教育部校園安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全暨災害防救通報處理中心已疏散人數、收容地點、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災情等。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負責收集、評估、傳播和使用有關於災害、資源與狀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況發展的資訊。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在疏散集合地點設置服務台，提供協助與諮詢。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 聯繫家長與相關人員。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 製作通報組指示牌，並放置於通報組總部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統籌通報組的人員配置與配備分發。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073F7D" w:rsidP="006C07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6A5331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793F72" w:rsidTr="00793F72">
        <w:trPr>
          <w:cantSplit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俞大惠</w:t>
            </w:r>
          </w:p>
        </w:tc>
        <w:tc>
          <w:tcPr>
            <w:tcW w:w="923" w:type="dxa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王鈺盈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林怡彣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秦子婷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執勤配備</w:t>
            </w:r>
          </w:p>
        </w:tc>
      </w:tr>
      <w:tr w:rsidR="00793F72" w:rsidTr="00793F72">
        <w:trPr>
          <w:cantSplit/>
          <w:trHeight w:val="769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906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至真樓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1號樓梯</w:t>
            </w:r>
          </w:p>
        </w:tc>
        <w:tc>
          <w:tcPr>
            <w:tcW w:w="923" w:type="dxa"/>
            <w:gridSpan w:val="6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4號樓梯</w:t>
            </w:r>
          </w:p>
        </w:tc>
        <w:tc>
          <w:tcPr>
            <w:tcW w:w="1357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</w:t>
            </w:r>
          </w:p>
        </w:tc>
        <w:tc>
          <w:tcPr>
            <w:tcW w:w="1418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</w:t>
            </w:r>
          </w:p>
        </w:tc>
        <w:tc>
          <w:tcPr>
            <w:tcW w:w="98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臂章、紅旗、哨子、手電筒、課桌椅一套。</w:t>
            </w:r>
          </w:p>
        </w:tc>
      </w:tr>
      <w:tr w:rsidR="00793F72" w:rsidTr="00D20F6E">
        <w:trPr>
          <w:trHeight w:val="1247"/>
          <w:jc w:val="center"/>
        </w:trPr>
        <w:tc>
          <w:tcPr>
            <w:tcW w:w="1090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避難</w:t>
            </w: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引導組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級導</w:t>
            </w:r>
          </w:p>
        </w:tc>
        <w:tc>
          <w:tcPr>
            <w:tcW w:w="1829" w:type="dxa"/>
            <w:gridSpan w:val="7"/>
            <w:tcBorders>
              <w:top w:val="double" w:sz="4" w:space="0" w:color="auto"/>
              <w:left w:val="single" w:sz="2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甘惠晴</w:t>
            </w: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黃婕茹</w:t>
            </w: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郭耀文</w:t>
            </w:r>
          </w:p>
        </w:tc>
        <w:tc>
          <w:tcPr>
            <w:tcW w:w="5322" w:type="dxa"/>
            <w:gridSpan w:val="15"/>
            <w:tcBorders>
              <w:top w:val="doub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指揮各班學生就各項防護演練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，並維護班級秩序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 災難時協助教職員工生緊急疏散及安置。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任課老師帶領學生至操場，交給導師清查人數。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協助身心障礙學生離開現場，交給導師清查人數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 統籌避難引導組的人員配置與配備分發。</w:t>
            </w:r>
          </w:p>
        </w:tc>
        <w:tc>
          <w:tcPr>
            <w:tcW w:w="128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793F72" w:rsidRPr="006C07DB" w:rsidRDefault="00793F72" w:rsidP="00793F72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</w:p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臂章、紅旗、哨子、喊話器</w:t>
            </w:r>
          </w:p>
        </w:tc>
      </w:tr>
      <w:tr w:rsidR="00793F72" w:rsidTr="00D20F6E">
        <w:trPr>
          <w:trHeight w:val="11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7151" w:type="dxa"/>
            <w:gridSpan w:val="2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shd w:val="pct15" w:color="auto" w:fill="FFFFFF"/>
              </w:rPr>
              <w:t>各班導師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/任課老師（包括幼兒園老師）</w:t>
            </w:r>
          </w:p>
        </w:tc>
        <w:tc>
          <w:tcPr>
            <w:tcW w:w="1280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793F72">
        <w:trPr>
          <w:trHeight w:val="27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甘惠晴</w:t>
            </w:r>
          </w:p>
        </w:tc>
        <w:tc>
          <w:tcPr>
            <w:tcW w:w="1053" w:type="dxa"/>
            <w:gridSpan w:val="6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鍾抒涵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陳伶妤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賴治維</w:t>
            </w:r>
          </w:p>
        </w:tc>
        <w:tc>
          <w:tcPr>
            <w:tcW w:w="1354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戴慧冕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李小玲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793F72" w:rsidTr="00793F72">
        <w:trPr>
          <w:trHeight w:val="27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8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701走廊</w:t>
            </w:r>
          </w:p>
        </w:tc>
        <w:tc>
          <w:tcPr>
            <w:tcW w:w="1053" w:type="dxa"/>
            <w:gridSpan w:val="6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702走廊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703走廊</w:t>
            </w:r>
          </w:p>
        </w:tc>
        <w:tc>
          <w:tcPr>
            <w:tcW w:w="1418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704走廊</w:t>
            </w:r>
          </w:p>
        </w:tc>
        <w:tc>
          <w:tcPr>
            <w:tcW w:w="1354" w:type="dxa"/>
            <w:gridSpan w:val="5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705走廊</w:t>
            </w:r>
          </w:p>
        </w:tc>
        <w:tc>
          <w:tcPr>
            <w:tcW w:w="1193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706走廊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</w:tr>
      <w:tr w:rsidR="00793F72" w:rsidTr="00793F72">
        <w:trPr>
          <w:trHeight w:val="27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黃婕茹</w:t>
            </w:r>
          </w:p>
        </w:tc>
        <w:tc>
          <w:tcPr>
            <w:tcW w:w="1053" w:type="dxa"/>
            <w:gridSpan w:val="6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陳宜慧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王雅瑩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邱心怡</w:t>
            </w:r>
          </w:p>
        </w:tc>
        <w:tc>
          <w:tcPr>
            <w:tcW w:w="1354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陳惠玉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793F72">
        <w:trPr>
          <w:trHeight w:val="258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8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801走廊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802走廊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803走廊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804走廊</w:t>
            </w:r>
          </w:p>
        </w:tc>
        <w:tc>
          <w:tcPr>
            <w:tcW w:w="1346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805走廊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793F72">
        <w:trPr>
          <w:trHeight w:val="36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8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郭耀文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蔡佳純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黃思涵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陳之益</w:t>
            </w:r>
          </w:p>
        </w:tc>
        <w:tc>
          <w:tcPr>
            <w:tcW w:w="1346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6C07DB">
              <w:rPr>
                <w:rFonts w:ascii="標楷體" w:eastAsia="標楷體" w:hAnsi="標楷體" w:cs="Times New Roman" w:hint="eastAsia"/>
                <w:sz w:val="18"/>
                <w:szCs w:val="18"/>
              </w:rPr>
              <w:t>彭惠鈴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793F72">
        <w:trPr>
          <w:trHeight w:val="36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8" w:type="dxa"/>
            <w:gridSpan w:val="4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901走廊</w:t>
            </w:r>
          </w:p>
        </w:tc>
        <w:tc>
          <w:tcPr>
            <w:tcW w:w="1033" w:type="dxa"/>
            <w:gridSpan w:val="5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902走廊</w:t>
            </w:r>
          </w:p>
        </w:tc>
        <w:tc>
          <w:tcPr>
            <w:tcW w:w="945" w:type="dxa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 xml:space="preserve"> 903走廊</w:t>
            </w:r>
          </w:p>
        </w:tc>
        <w:tc>
          <w:tcPr>
            <w:tcW w:w="1418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904走廊</w:t>
            </w:r>
          </w:p>
        </w:tc>
        <w:tc>
          <w:tcPr>
            <w:tcW w:w="1346" w:type="dxa"/>
            <w:gridSpan w:val="4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905走廊</w:t>
            </w:r>
          </w:p>
        </w:tc>
        <w:tc>
          <w:tcPr>
            <w:tcW w:w="1201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72" w:rsidRPr="000D6FEF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D20F6E">
        <w:trPr>
          <w:trHeight w:val="36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51" w:type="dxa"/>
            <w:gridSpan w:val="2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呂依潔</w:t>
            </w: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D20F6E">
        <w:trPr>
          <w:trHeight w:val="36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51" w:type="dxa"/>
            <w:gridSpan w:val="22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幼兒園外走廊</w:t>
            </w: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793F72">
        <w:trPr>
          <w:trHeight w:val="36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8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洪瑜菱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羅靜雲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詹陳秋玉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pacing w:line="360" w:lineRule="exact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2547" w:type="dxa"/>
            <w:gridSpan w:val="9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D20F6E">
        <w:trPr>
          <w:trHeight w:val="36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51" w:type="dxa"/>
            <w:gridSpan w:val="22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幼兒園</w:t>
            </w: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D20F6E">
        <w:trPr>
          <w:cantSplit/>
          <w:trHeight w:val="735"/>
          <w:jc w:val="center"/>
        </w:trPr>
        <w:tc>
          <w:tcPr>
            <w:tcW w:w="1090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082A4B" w:rsidRPr="00082A4B" w:rsidRDefault="00082A4B" w:rsidP="00082A4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82A4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秩序</w:t>
            </w:r>
          </w:p>
          <w:p w:rsidR="00793F72" w:rsidRDefault="00082A4B" w:rsidP="00082A4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82A4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維護組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829" w:type="dxa"/>
            <w:gridSpan w:val="7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賴正興</w:t>
            </w:r>
          </w:p>
        </w:tc>
        <w:tc>
          <w:tcPr>
            <w:tcW w:w="5322" w:type="dxa"/>
            <w:gridSpan w:val="15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1.指揮全校師生疏散至安全地點避災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指導學生由教室疏散至操場中央，並維護班級秩序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負責災區點名工作。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巡邏管制與災情傳遞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5. 維護災區及避難場所秩序與交通。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6. 災區現場人員進出管制。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製作秩序維護組指示牌，並放置於秩序維護組總部。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8. 統籌秩序維護組的人員配置與配備分發。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  <w:p w:rsidR="00793F72" w:rsidRPr="002F2206" w:rsidRDefault="00793F72" w:rsidP="00793F72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19"/>
                <w:szCs w:val="19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9"/>
                <w:szCs w:val="19"/>
              </w:rPr>
              <w:t>攝影：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9"/>
                <w:szCs w:val="19"/>
              </w:rPr>
              <w:t>吳文智</w:t>
            </w: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93F72" w:rsidTr="008B70BD">
        <w:trPr>
          <w:gridAfter w:val="1"/>
          <w:wAfter w:w="16" w:type="dxa"/>
          <w:cantSplit/>
          <w:trHeight w:val="27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吳文智</w:t>
            </w:r>
          </w:p>
        </w:tc>
        <w:tc>
          <w:tcPr>
            <w:tcW w:w="1033" w:type="dxa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王泓翔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王如敏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黃奕學</w:t>
            </w:r>
          </w:p>
        </w:tc>
        <w:tc>
          <w:tcPr>
            <w:tcW w:w="1029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9"/>
                <w:szCs w:val="19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執勤配備</w:t>
            </w:r>
          </w:p>
        </w:tc>
      </w:tr>
      <w:tr w:rsidR="00793F72" w:rsidTr="008B70BD">
        <w:trPr>
          <w:gridAfter w:val="1"/>
          <w:wAfter w:w="16" w:type="dxa"/>
          <w:cantSplit/>
          <w:trHeight w:val="967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019" w:type="dxa"/>
            <w:gridSpan w:val="2"/>
            <w:tcBorders>
              <w:top w:val="dashed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現場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秩序管控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(一)</w:t>
            </w:r>
          </w:p>
        </w:tc>
        <w:tc>
          <w:tcPr>
            <w:tcW w:w="1033" w:type="dxa"/>
            <w:gridSpan w:val="6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現場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秩序管控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（二）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人員清點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</w:t>
            </w:r>
          </w:p>
        </w:tc>
        <w:tc>
          <w:tcPr>
            <w:tcW w:w="1098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人員清點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</w:t>
            </w:r>
          </w:p>
        </w:tc>
        <w:tc>
          <w:tcPr>
            <w:tcW w:w="1029" w:type="dxa"/>
            <w:gridSpan w:val="3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臂章、紅旗、哨子、喊話器、課桌椅一套。</w:t>
            </w:r>
          </w:p>
        </w:tc>
      </w:tr>
      <w:tr w:rsidR="00793F72" w:rsidTr="00D20F6E">
        <w:trPr>
          <w:trHeight w:val="332"/>
          <w:jc w:val="center"/>
        </w:trPr>
        <w:tc>
          <w:tcPr>
            <w:tcW w:w="1090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安全</w:t>
            </w:r>
          </w:p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防護組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829" w:type="dxa"/>
            <w:gridSpan w:val="7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鄭婉如</w:t>
            </w:r>
          </w:p>
        </w:tc>
        <w:tc>
          <w:tcPr>
            <w:tcW w:w="5322" w:type="dxa"/>
            <w:gridSpan w:val="15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協助發放生活物資、糧食及飲水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各項救災物資之登記、造冊、保管及分配。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維護校園秩序、安定師生情緒、以利救災工作之推展。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對危險校舍進行檢查，設置緊戒標誌及管制進入。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5. 強制疏散不願避難之學校教職員生。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6. 安撫師生及心理諮商。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 防災設施操作。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8. 對危險物品、使用火設備等，採緊急防護措施。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9.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製作安全防護組指示牌並放置於安全防護組總部。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10. 統籌安全防護組的人員配置與配備分發。 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793F72" w:rsidRPr="002F2206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中庭草地</w:t>
            </w:r>
          </w:p>
        </w:tc>
      </w:tr>
      <w:tr w:rsidR="00793F72" w:rsidTr="00793F72">
        <w:trPr>
          <w:trHeight w:val="539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829" w:type="dxa"/>
            <w:gridSpan w:val="7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張君如</w:t>
            </w: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吳紀秀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宋穗貞</w:t>
            </w:r>
          </w:p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凌玉芳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許嘉雯</w:t>
            </w:r>
          </w:p>
          <w:p w:rsidR="00793F72" w:rsidRPr="006C07DB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賴怡萍</w:t>
            </w:r>
          </w:p>
        </w:tc>
        <w:tc>
          <w:tcPr>
            <w:tcW w:w="1346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sz w:val="22"/>
                <w:szCs w:val="28"/>
              </w:rPr>
            </w:pPr>
            <w:r w:rsidRPr="006C07DB">
              <w:rPr>
                <w:rFonts w:ascii="標楷體" w:eastAsia="標楷體" w:hAnsi="標楷體" w:cs="Times New Roman" w:hint="eastAsia"/>
                <w:sz w:val="22"/>
                <w:szCs w:val="28"/>
              </w:rPr>
              <w:t>江虹縈</w:t>
            </w:r>
          </w:p>
          <w:p w:rsidR="00793F72" w:rsidRPr="00ED63A4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sz w:val="22"/>
                <w:szCs w:val="2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李珮璇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2F2206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2F2206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彭怡然</w:t>
            </w:r>
          </w:p>
          <w:p w:rsidR="00793F72" w:rsidRPr="002F2206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ED63A4">
              <w:rPr>
                <w:rFonts w:ascii="標楷體" w:eastAsia="標楷體" w:hAnsi="標楷體" w:cs="Times New Roman" w:hint="eastAsia"/>
                <w:sz w:val="22"/>
                <w:szCs w:val="28"/>
              </w:rPr>
              <w:t>吳恆慧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793F72" w:rsidRPr="002F2206" w:rsidRDefault="00793F72" w:rsidP="00793F72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18"/>
                <w:szCs w:val="18"/>
              </w:rPr>
            </w:pPr>
          </w:p>
        </w:tc>
      </w:tr>
      <w:tr w:rsidR="00793F72" w:rsidTr="00793F72">
        <w:trPr>
          <w:trHeight w:val="300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829" w:type="dxa"/>
            <w:gridSpan w:val="7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巡視一樓校舍</w:t>
            </w:r>
          </w:p>
        </w:tc>
        <w:tc>
          <w:tcPr>
            <w:tcW w:w="1357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巡視二樓校舍</w:t>
            </w:r>
          </w:p>
        </w:tc>
        <w:tc>
          <w:tcPr>
            <w:tcW w:w="1418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巡視三樓校舍</w:t>
            </w:r>
          </w:p>
        </w:tc>
        <w:tc>
          <w:tcPr>
            <w:tcW w:w="1346" w:type="dxa"/>
            <w:gridSpan w:val="4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巡視四樓校舍</w:t>
            </w:r>
          </w:p>
        </w:tc>
        <w:tc>
          <w:tcPr>
            <w:tcW w:w="1201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巡視五樓校舍</w:t>
            </w:r>
          </w:p>
        </w:tc>
        <w:tc>
          <w:tcPr>
            <w:tcW w:w="128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793F72" w:rsidRPr="002F2206" w:rsidRDefault="00793F72" w:rsidP="00793F72">
            <w:pPr>
              <w:widowControl/>
              <w:rPr>
                <w:rFonts w:ascii="標楷體" w:eastAsia="標楷體" w:hAnsi="標楷體" w:cs="Times New Roman"/>
                <w:color w:val="000000" w:themeColor="text1"/>
                <w:sz w:val="18"/>
                <w:szCs w:val="18"/>
              </w:rPr>
            </w:pPr>
          </w:p>
        </w:tc>
      </w:tr>
      <w:tr w:rsidR="00793F72" w:rsidTr="00D20F6E">
        <w:trPr>
          <w:trHeight w:val="855"/>
          <w:jc w:val="center"/>
        </w:trPr>
        <w:tc>
          <w:tcPr>
            <w:tcW w:w="1090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搶救組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829" w:type="dxa"/>
            <w:gridSpan w:val="7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卓秀香</w:t>
            </w:r>
          </w:p>
        </w:tc>
        <w:tc>
          <w:tcPr>
            <w:tcW w:w="5322" w:type="dxa"/>
            <w:gridSpan w:val="15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1.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統籌全校校舍消防、人員搜救、滅火事宜。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指導消防滅火組同仁進行消防、搜救工作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關閉電源開關、火災預防與檢查。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負責災後電力、電信、水力之修繕。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5.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統籌後續支援事宜。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 製作消防滅火組指示牌並放置於消防滅火組總部。</w:t>
            </w:r>
          </w:p>
          <w:p w:rsidR="00793F72" w:rsidRDefault="00793F72" w:rsidP="00793F72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7.統籌消防滅火組的人員配置與配備分發。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793F72" w:rsidRPr="002F2206" w:rsidRDefault="00793F72" w:rsidP="00793F72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中庭草地前</w:t>
            </w:r>
          </w:p>
        </w:tc>
      </w:tr>
      <w:tr w:rsidR="00793F72" w:rsidTr="008B70BD">
        <w:trPr>
          <w:gridAfter w:val="1"/>
          <w:wAfter w:w="16" w:type="dxa"/>
          <w:trHeight w:val="626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張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祜銜</w:t>
            </w:r>
          </w:p>
        </w:tc>
        <w:tc>
          <w:tcPr>
            <w:tcW w:w="1033" w:type="dxa"/>
            <w:gridSpan w:val="6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8B70BD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張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家銘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793F72" w:rsidRPr="002F2206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莊春後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A7518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陳文章</w:t>
            </w:r>
          </w:p>
        </w:tc>
        <w:tc>
          <w:tcPr>
            <w:tcW w:w="1029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Pr="002F2206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林哲亮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陳柏宇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機動執勤：　傅世榮、王聰明</w:t>
            </w:r>
          </w:p>
        </w:tc>
      </w:tr>
      <w:tr w:rsidR="00793F72" w:rsidTr="008B70BD">
        <w:trPr>
          <w:gridAfter w:val="1"/>
          <w:wAfter w:w="16" w:type="dxa"/>
          <w:trHeight w:val="1363"/>
          <w:jc w:val="center"/>
        </w:trPr>
        <w:tc>
          <w:tcPr>
            <w:tcW w:w="1090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93F72" w:rsidRDefault="00793F72" w:rsidP="00793F7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019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至真樓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1號樓梯</w:t>
            </w:r>
          </w:p>
        </w:tc>
        <w:tc>
          <w:tcPr>
            <w:tcW w:w="1033" w:type="dxa"/>
            <w:gridSpan w:val="6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至善樓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(教務處)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2號樓梯</w:t>
            </w:r>
          </w:p>
        </w:tc>
        <w:tc>
          <w:tcPr>
            <w:tcW w:w="1134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至善樓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(總務處)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</w:tc>
        <w:tc>
          <w:tcPr>
            <w:tcW w:w="1098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(幼稚園)</w:t>
            </w:r>
          </w:p>
          <w:p w:rsidR="00793F72" w:rsidRDefault="00793F72" w:rsidP="00793F72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4號樓梯</w:t>
            </w:r>
          </w:p>
        </w:tc>
        <w:tc>
          <w:tcPr>
            <w:tcW w:w="1029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(教務處)</w:t>
            </w:r>
          </w:p>
          <w:p w:rsidR="00793F72" w:rsidRPr="00DF4EB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2號樓梯</w:t>
            </w:r>
          </w:p>
        </w:tc>
        <w:tc>
          <w:tcPr>
            <w:tcW w:w="992" w:type="dxa"/>
            <w:gridSpan w:val="6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至善樓</w:t>
            </w:r>
          </w:p>
          <w:p w:rsidR="00793F72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(總務處)</w:t>
            </w:r>
          </w:p>
          <w:p w:rsidR="00793F72" w:rsidRPr="00ED63A4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</w:tc>
        <w:tc>
          <w:tcPr>
            <w:tcW w:w="834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F72" w:rsidRPr="00ED63A4" w:rsidRDefault="00793F72" w:rsidP="00793F72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手電筒、工具箱、萬能鑰匙、破壞機具、黃色圍籬帶、課桌椅一套。</w:t>
            </w:r>
          </w:p>
        </w:tc>
      </w:tr>
      <w:tr w:rsidR="00793F72" w:rsidTr="00D20F6E">
        <w:trPr>
          <w:trHeight w:val="555"/>
          <w:jc w:val="center"/>
        </w:trPr>
        <w:tc>
          <w:tcPr>
            <w:tcW w:w="1090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793F72" w:rsidRDefault="00793F72" w:rsidP="00793F72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技術指導</w:t>
            </w:r>
          </w:p>
        </w:tc>
        <w:tc>
          <w:tcPr>
            <w:tcW w:w="7860" w:type="dxa"/>
            <w:gridSpan w:val="23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93F72" w:rsidRDefault="00793F72" w:rsidP="00793F72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新北市消防局鶯歌分隊。</w:t>
            </w:r>
          </w:p>
        </w:tc>
        <w:tc>
          <w:tcPr>
            <w:tcW w:w="12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793F72" w:rsidRDefault="00793F72" w:rsidP="00793F72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C3793B" w:rsidRPr="001E566D" w:rsidRDefault="00C3793B" w:rsidP="00693356"/>
    <w:sectPr w:rsidR="00C3793B" w:rsidRPr="001E566D" w:rsidSect="001E56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F43" w:rsidRDefault="003B6F43" w:rsidP="00397981">
      <w:r>
        <w:separator/>
      </w:r>
    </w:p>
  </w:endnote>
  <w:endnote w:type="continuationSeparator" w:id="0">
    <w:p w:rsidR="003B6F43" w:rsidRDefault="003B6F43" w:rsidP="0039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F43" w:rsidRDefault="003B6F43" w:rsidP="00397981">
      <w:r>
        <w:separator/>
      </w:r>
    </w:p>
  </w:footnote>
  <w:footnote w:type="continuationSeparator" w:id="0">
    <w:p w:rsidR="003B6F43" w:rsidRDefault="003B6F43" w:rsidP="00397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566D"/>
    <w:rsid w:val="0001660F"/>
    <w:rsid w:val="000408EA"/>
    <w:rsid w:val="0007052E"/>
    <w:rsid w:val="00073F7D"/>
    <w:rsid w:val="000748AF"/>
    <w:rsid w:val="00082A4B"/>
    <w:rsid w:val="000D6FEF"/>
    <w:rsid w:val="001047FE"/>
    <w:rsid w:val="001111A6"/>
    <w:rsid w:val="0019302B"/>
    <w:rsid w:val="001E3447"/>
    <w:rsid w:val="001E566D"/>
    <w:rsid w:val="00251B4E"/>
    <w:rsid w:val="002A3CB6"/>
    <w:rsid w:val="002F2206"/>
    <w:rsid w:val="00347E74"/>
    <w:rsid w:val="00357813"/>
    <w:rsid w:val="00397981"/>
    <w:rsid w:val="003A5761"/>
    <w:rsid w:val="003B6F43"/>
    <w:rsid w:val="004013CE"/>
    <w:rsid w:val="00404EBE"/>
    <w:rsid w:val="00430F52"/>
    <w:rsid w:val="00431A7E"/>
    <w:rsid w:val="00450D1B"/>
    <w:rsid w:val="004E2618"/>
    <w:rsid w:val="004F239C"/>
    <w:rsid w:val="004F72F7"/>
    <w:rsid w:val="00501514"/>
    <w:rsid w:val="00504B2C"/>
    <w:rsid w:val="00521FCF"/>
    <w:rsid w:val="005449CF"/>
    <w:rsid w:val="00551E54"/>
    <w:rsid w:val="005B2348"/>
    <w:rsid w:val="005B4D84"/>
    <w:rsid w:val="006061C7"/>
    <w:rsid w:val="0064118C"/>
    <w:rsid w:val="00693356"/>
    <w:rsid w:val="006A5331"/>
    <w:rsid w:val="006C07DB"/>
    <w:rsid w:val="006F4849"/>
    <w:rsid w:val="00717D63"/>
    <w:rsid w:val="00743811"/>
    <w:rsid w:val="00793F72"/>
    <w:rsid w:val="008B4703"/>
    <w:rsid w:val="008B70BD"/>
    <w:rsid w:val="008D2264"/>
    <w:rsid w:val="00952DA4"/>
    <w:rsid w:val="00987DBE"/>
    <w:rsid w:val="00A32D56"/>
    <w:rsid w:val="00A73CBE"/>
    <w:rsid w:val="00A75182"/>
    <w:rsid w:val="00A93E6E"/>
    <w:rsid w:val="00B06DB1"/>
    <w:rsid w:val="00B94C96"/>
    <w:rsid w:val="00BF458B"/>
    <w:rsid w:val="00C2493E"/>
    <w:rsid w:val="00C3793B"/>
    <w:rsid w:val="00C94D7B"/>
    <w:rsid w:val="00CC1356"/>
    <w:rsid w:val="00CE1196"/>
    <w:rsid w:val="00CE4BBC"/>
    <w:rsid w:val="00CF0A43"/>
    <w:rsid w:val="00D20F6E"/>
    <w:rsid w:val="00D37227"/>
    <w:rsid w:val="00D57113"/>
    <w:rsid w:val="00D82A1B"/>
    <w:rsid w:val="00DB509B"/>
    <w:rsid w:val="00DF4EB2"/>
    <w:rsid w:val="00EA1B2C"/>
    <w:rsid w:val="00EB7514"/>
    <w:rsid w:val="00ED63A4"/>
    <w:rsid w:val="00F17450"/>
    <w:rsid w:val="00F31F3E"/>
    <w:rsid w:val="00F8542F"/>
    <w:rsid w:val="00FC3555"/>
    <w:rsid w:val="00FF1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76D3797-D9DD-48CF-9AE3-B0E83304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6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7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79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7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798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A57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A57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69021-5D46-4981-AAD6-ABA7C2EA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t22</dc:creator>
  <cp:lastModifiedBy>user</cp:lastModifiedBy>
  <cp:revision>21</cp:revision>
  <cp:lastPrinted>2018-09-10T06:12:00Z</cp:lastPrinted>
  <dcterms:created xsi:type="dcterms:W3CDTF">2017-08-31T08:14:00Z</dcterms:created>
  <dcterms:modified xsi:type="dcterms:W3CDTF">2018-09-11T04:39:00Z</dcterms:modified>
</cp:coreProperties>
</file>